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doubleWave" w:color="auto" w:sz="6" w:space="0"/>
          <w:left w:val="doubleWave" w:color="auto" w:sz="6" w:space="0"/>
          <w:bottom w:val="doubleWave" w:color="auto" w:sz="6" w:space="0"/>
          <w:right w:val="doubleWav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tcBorders>
              <w:top w:val="dashDotStroked" w:color="FF0000" w:sz="24" w:space="0"/>
              <w:left w:val="dashDotStroked" w:color="FF0000" w:sz="24" w:space="0"/>
              <w:bottom w:val="dashDotStroked" w:color="FF0000" w:sz="24" w:space="0"/>
              <w:right w:val="dashDotStroked" w:color="FF0000" w:sz="24" w:space="0"/>
            </w:tcBorders>
          </w:tcPr>
          <w:p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特 别 提 醒</w:t>
            </w:r>
          </w:p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（1）关于发票事宜：请在填写回执表前跟本单位财务部门了解清楚是否需要开具</w:t>
            </w:r>
            <w:r>
              <w:rPr>
                <w:rFonts w:hint="eastAsia"/>
                <w:b/>
                <w:color w:val="0000FF"/>
              </w:rPr>
              <w:t>增值税专用发票</w:t>
            </w:r>
            <w:r>
              <w:rPr>
                <w:rFonts w:hint="eastAsia"/>
                <w:b/>
              </w:rPr>
              <w:t>，如果需要，请您提供</w:t>
            </w:r>
            <w:r>
              <w:rPr>
                <w:rFonts w:hint="eastAsia"/>
                <w:b/>
                <w:color w:val="0000FF"/>
              </w:rPr>
              <w:t>准确的增值税专用发票信息</w:t>
            </w:r>
            <w:r>
              <w:rPr>
                <w:rFonts w:hint="eastAsia"/>
                <w:b/>
              </w:rPr>
              <w:t>，包括：发票抬头（即名称）、税号、地址、电话、开户银行、账号；</w:t>
            </w:r>
            <w:r>
              <w:rPr>
                <w:rFonts w:hint="eastAsia"/>
                <w:b/>
                <w:u w:val="thick"/>
              </w:rPr>
              <w:t>如您未提供增值税专用发票信息，则</w:t>
            </w:r>
            <w:r>
              <w:rPr>
                <w:rFonts w:hint="eastAsia"/>
                <w:b/>
                <w:color w:val="0000FF"/>
                <w:u w:val="thick"/>
              </w:rPr>
              <w:t>默认开具增值税普通发票</w:t>
            </w:r>
            <w:r>
              <w:rPr>
                <w:rFonts w:hint="eastAsia"/>
                <w:b/>
                <w:u w:val="thick"/>
              </w:rPr>
              <w:t>，开具后一律不能更改退换！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（2）</w:t>
            </w:r>
            <w:r>
              <w:rPr>
                <w:rFonts w:hint="eastAsia"/>
                <w:b/>
                <w:szCs w:val="21"/>
              </w:rPr>
              <w:t>请尽量采用银行汇款（柜台转款、网上银行和手机银行均可）形式，</w:t>
            </w:r>
            <w:r>
              <w:rPr>
                <w:rFonts w:hint="eastAsia"/>
                <w:b/>
                <w:szCs w:val="21"/>
                <w:u w:val="thick"/>
              </w:rPr>
              <w:t>不推荐使用支付宝汇款</w:t>
            </w:r>
            <w:r>
              <w:rPr>
                <w:rFonts w:hint="eastAsia"/>
                <w:b/>
                <w:szCs w:val="21"/>
              </w:rPr>
              <w:t>（因系统原因，支付宝汇款会造成汇款信息不全，不能及时进账和开具发票）。</w:t>
            </w:r>
          </w:p>
        </w:tc>
      </w:tr>
    </w:tbl>
    <w:tbl>
      <w:tblPr>
        <w:tblStyle w:val="4"/>
        <w:tblpPr w:leftFromText="180" w:rightFromText="180" w:vertAnchor="text" w:horzAnchor="page" w:tblpX="1125" w:tblpY="69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033"/>
        <w:gridCol w:w="1987"/>
        <w:gridCol w:w="128"/>
        <w:gridCol w:w="1691"/>
        <w:gridCol w:w="292"/>
        <w:gridCol w:w="141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54" w:type="dxa"/>
            <w:gridSpan w:val="8"/>
            <w:tcBorders>
              <w:top w:val="thinThickSmallGap" w:color="auto" w:sz="12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附：</w:t>
            </w:r>
            <w:r>
              <w:rPr>
                <w:rFonts w:hint="eastAsia" w:eastAsia="黑体"/>
                <w:b/>
                <w:szCs w:val="21"/>
                <w:lang w:val="en-US" w:eastAsia="zh-CN"/>
              </w:rPr>
              <w:t>第五届</w:t>
            </w:r>
            <w:bookmarkStart w:id="0" w:name="_GoBack"/>
            <w:bookmarkEnd w:id="0"/>
            <w:r>
              <w:rPr>
                <w:rFonts w:hint="eastAsia" w:eastAsia="黑体"/>
                <w:b/>
                <w:szCs w:val="21"/>
              </w:rPr>
              <w:t>全国工程结构检测鉴定与加固改造技术交流会</w:t>
            </w:r>
            <w:r>
              <w:rPr>
                <w:rFonts w:eastAsia="黑体"/>
                <w:b/>
                <w:szCs w:val="21"/>
              </w:rPr>
              <w:t>回执表（填写完整后发送到：</w:t>
            </w:r>
            <w:r>
              <w:rPr>
                <w:kern w:val="0"/>
                <w:szCs w:val="21"/>
              </w:rPr>
              <w:t>jzjg</w:t>
            </w: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kern w:val="0"/>
                <w:szCs w:val="21"/>
              </w:rPr>
              <w:t>@qq.com</w:t>
            </w:r>
            <w:r>
              <w:rPr>
                <w:rFonts w:eastAsia="黑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41" w:type="dxa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zCs w:val="21"/>
              </w:rPr>
              <w:t>参会代表姓名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职务或职称</w:t>
            </w:r>
          </w:p>
        </w:tc>
        <w:tc>
          <w:tcPr>
            <w:tcW w:w="1419" w:type="dxa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1663" w:type="dxa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4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4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4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汇款信息</w:t>
            </w:r>
          </w:p>
        </w:tc>
        <w:tc>
          <w:tcPr>
            <w:tcW w:w="3806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汇出方式（银行、支付宝）</w:t>
            </w:r>
          </w:p>
        </w:tc>
        <w:tc>
          <w:tcPr>
            <w:tcW w:w="3374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汇出时间（格式：年/月/日）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汇款单位（以个人名义汇款请注明汇款人）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汇款金额（元）</w:t>
            </w:r>
          </w:p>
        </w:tc>
        <w:tc>
          <w:tcPr>
            <w:tcW w:w="3374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发票信息</w:t>
            </w:r>
          </w:p>
        </w:tc>
        <w:tc>
          <w:tcPr>
            <w:tcW w:w="380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发票张数（无特殊要求按总金额开一张）</w:t>
            </w:r>
          </w:p>
        </w:tc>
        <w:tc>
          <w:tcPr>
            <w:tcW w:w="3374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发票抬头（务必准确）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税号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发票内容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restart"/>
            <w:tcBorders>
              <w:top w:val="thinThickSmallGap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发票接收人信息</w:t>
            </w:r>
          </w:p>
        </w:tc>
        <w:tc>
          <w:tcPr>
            <w:tcW w:w="380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374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地址（务必详细，以免丢失）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restart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如需开</w:t>
            </w:r>
            <w:r>
              <w:rPr>
                <w:b/>
                <w:szCs w:val="21"/>
              </w:rPr>
              <w:t>增值税专用发票</w:t>
            </w:r>
            <w:r>
              <w:rPr>
                <w:szCs w:val="21"/>
              </w:rPr>
              <w:t>，需详细填写右侧相关信息；只需增值税普通发票不需填写；开具后不予更换</w:t>
            </w:r>
          </w:p>
        </w:tc>
        <w:tc>
          <w:tcPr>
            <w:tcW w:w="3806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发票抬头（即名称）</w:t>
            </w:r>
          </w:p>
        </w:tc>
        <w:tc>
          <w:tcPr>
            <w:tcW w:w="3374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税号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地址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vAlign w:val="center"/>
          </w:tcPr>
          <w:p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开户银行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snapToGrid w:val="0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账号</w:t>
            </w:r>
          </w:p>
        </w:tc>
        <w:tc>
          <w:tcPr>
            <w:tcW w:w="3374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是否需要会务组预定房间</w:t>
            </w:r>
          </w:p>
        </w:tc>
        <w:tc>
          <w:tcPr>
            <w:tcW w:w="380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务必填写“需要”或“不需要”，不填写默认不需要预定房间（注：如需预定房间请在</w:t>
            </w:r>
            <w:r>
              <w:rPr>
                <w:rFonts w:hint="eastAsia"/>
                <w:b/>
                <w:bCs/>
                <w:kern w:val="0"/>
                <w:szCs w:val="21"/>
              </w:rPr>
              <w:t>12月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hint="eastAsia"/>
                <w:b/>
                <w:kern w:val="0"/>
                <w:szCs w:val="21"/>
              </w:rPr>
              <w:t>前告知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374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4" w:type="dxa"/>
            <w:gridSpan w:val="2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预订酒店房间类型和数量</w:t>
            </w:r>
          </w:p>
          <w:p>
            <w:pPr>
              <w:adjustRightInd w:val="0"/>
              <w:snapToGrid w:val="0"/>
              <w:spacing w:line="312" w:lineRule="auto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【标准间和大床房均为580元/间/天（含早餐）】</w:t>
            </w:r>
          </w:p>
          <w:p>
            <w:pPr>
              <w:adjustRightInd w:val="0"/>
              <w:snapToGrid w:val="0"/>
              <w:spacing w:line="312" w:lineRule="auto"/>
              <w:ind w:firstLine="360" w:firstLineChars="200"/>
              <w:rPr>
                <w:color w:val="FF0000"/>
                <w:szCs w:val="21"/>
              </w:rPr>
            </w:pPr>
            <w:r>
              <w:rPr>
                <w:rFonts w:hint="eastAsia" w:hAnsi="宋体" w:cs="Adobe 宋体 Std L"/>
                <w:kern w:val="0"/>
                <w:sz w:val="18"/>
                <w:szCs w:val="18"/>
              </w:rPr>
              <w:t>住宿费请在会议现场报到完成后，直接交付宾馆，费用自理。也可自行通过网上预定其他酒店。</w:t>
            </w:r>
          </w:p>
        </w:tc>
        <w:tc>
          <w:tcPr>
            <w:tcW w:w="380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入住时间（格式：年/月/日）</w:t>
            </w:r>
          </w:p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【预定后不能变更】</w:t>
            </w:r>
          </w:p>
        </w:tc>
        <w:tc>
          <w:tcPr>
            <w:tcW w:w="3374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color w:val="FF0000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退房</w:t>
            </w:r>
            <w:r>
              <w:rPr>
                <w:szCs w:val="21"/>
              </w:rPr>
              <w:t>时间（格式：年/月/日）</w:t>
            </w:r>
          </w:p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【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提醒</w:t>
            </w:r>
            <w:r>
              <w:rPr>
                <w:rFonts w:hint="eastAsia"/>
                <w:color w:val="FF0000"/>
                <w:szCs w:val="21"/>
              </w:rPr>
              <w:t>：只能预订</w:t>
            </w:r>
            <w:r>
              <w:rPr>
                <w:color w:val="FF0000"/>
                <w:szCs w:val="21"/>
              </w:rPr>
              <w:t>12</w:t>
            </w:r>
            <w:r>
              <w:rPr>
                <w:rFonts w:hint="eastAsia"/>
                <w:color w:val="FF0000"/>
                <w:szCs w:val="21"/>
              </w:rPr>
              <w:t>月1</w:t>
            </w:r>
            <w:r>
              <w:rPr>
                <w:color w:val="FF0000"/>
                <w:szCs w:val="21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日和1</w:t>
            </w:r>
            <w:r>
              <w:rPr>
                <w:color w:val="FF0000"/>
                <w:szCs w:val="21"/>
              </w:rPr>
              <w:t>7</w:t>
            </w:r>
            <w:r>
              <w:rPr>
                <w:rFonts w:hint="eastAsia"/>
                <w:color w:val="FF0000"/>
                <w:szCs w:val="21"/>
              </w:rPr>
              <w:t>日两晚的住房，即最晚退房时间为1</w:t>
            </w: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月1</w:t>
            </w:r>
            <w:r>
              <w:rPr>
                <w:color w:val="FF0000"/>
                <w:szCs w:val="21"/>
              </w:rPr>
              <w:t>8</w:t>
            </w:r>
            <w:r>
              <w:rPr>
                <w:rFonts w:hint="eastAsia"/>
                <w:color w:val="FF0000"/>
                <w:szCs w:val="21"/>
              </w:rPr>
              <w:t>日中午1</w:t>
            </w: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点前，不能再续住</w:t>
            </w:r>
            <w:r>
              <w:rPr>
                <w:color w:val="FF0000"/>
                <w:szCs w:val="21"/>
              </w:rPr>
              <w:t>18</w:t>
            </w:r>
            <w:r>
              <w:rPr>
                <w:rFonts w:hint="eastAsia"/>
                <w:color w:val="FF0000"/>
                <w:szCs w:val="21"/>
              </w:rPr>
              <w:t>日当晚及以后的房间，预定后不能提前退房】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/</w:t>
            </w:r>
          </w:p>
          <w:p>
            <w:pPr>
              <w:snapToGrid w:val="0"/>
              <w:rPr>
                <w:b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（最晚可填写到1</w:t>
            </w:r>
            <w:r>
              <w:rPr>
                <w:color w:val="FF0000"/>
                <w:szCs w:val="21"/>
              </w:rPr>
              <w:t>8</w:t>
            </w:r>
            <w:r>
              <w:rPr>
                <w:rFonts w:hint="eastAsia"/>
                <w:color w:val="FF0000"/>
                <w:szCs w:val="2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房型（直接填写需要的房间数，如0，1，2，3）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大床房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4" w:type="dxa"/>
            <w:gridSpan w:val="2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标准间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03A8"/>
    <w:rsid w:val="00385D45"/>
    <w:rsid w:val="00E3136D"/>
    <w:rsid w:val="00EA44A2"/>
    <w:rsid w:val="086655A1"/>
    <w:rsid w:val="27215C8A"/>
    <w:rsid w:val="2C3B061E"/>
    <w:rsid w:val="3AA25FF6"/>
    <w:rsid w:val="401003A8"/>
    <w:rsid w:val="427A71D7"/>
    <w:rsid w:val="4E5C005E"/>
    <w:rsid w:val="533C025B"/>
    <w:rsid w:val="63265A5F"/>
    <w:rsid w:val="701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0</TotalTime>
  <ScaleCrop>false</ScaleCrop>
  <LinksUpToDate>false</LinksUpToDate>
  <CharactersWithSpaces>902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2020-11-09T02:31:00Z</dcterms:created>
  <dc:creator>赵翘</dc:creator>
  <cp:lastModifiedBy>赵翘</cp:lastModifiedBy>
  <dcterms:modified xsi:type="dcterms:W3CDTF">2020-11-30T10:03:10Z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